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ind w:hanging="720"/>
        <w:jc w:val="center"/>
        <w:rPr>
          <w:rFonts w:ascii="Arial" w:eastAsia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color w:val="FF0000"/>
          <w:sz w:val="24"/>
          <w:szCs w:val="24"/>
          <w:u w:val="single"/>
        </w:rPr>
        <w:t>Termo de Apoio</w:t>
      </w:r>
      <w:r>
        <w:rPr>
          <w:rFonts w:ascii="Arial" w:eastAsia="Arial" w:hAnsi="Arial" w:cs="Arial"/>
          <w:b/>
          <w:i/>
          <w:color w:val="FF0000"/>
          <w:sz w:val="24"/>
          <w:szCs w:val="24"/>
          <w:u w:val="single"/>
          <w:vertAlign w:val="superscript"/>
        </w:rPr>
        <w:footnoteReference w:id="1"/>
      </w:r>
    </w:p>
    <w:p w:rsidR="00DC6094" w:rsidRDefault="00DC6094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ind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ind w:left="28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TERMO DE APOIO N° ___/__,</w:t>
      </w:r>
      <w:r>
        <w:rPr>
          <w:rFonts w:ascii="Arial" w:eastAsia="Arial" w:hAnsi="Arial" w:cs="Arial"/>
          <w:sz w:val="24"/>
          <w:szCs w:val="24"/>
        </w:rPr>
        <w:t xml:space="preserve"> que entre si celebram o</w:t>
      </w:r>
      <w:r>
        <w:rPr>
          <w:rFonts w:ascii="Arial" w:eastAsia="Arial" w:hAnsi="Arial" w:cs="Arial"/>
          <w:b/>
          <w:sz w:val="24"/>
          <w:szCs w:val="24"/>
        </w:rPr>
        <w:t xml:space="preserve"> MUNICÍPIO DE JUNDIAÍ</w:t>
      </w:r>
      <w:r>
        <w:rPr>
          <w:rFonts w:ascii="Arial" w:eastAsia="Arial" w:hAnsi="Arial" w:cs="Arial"/>
          <w:sz w:val="24"/>
          <w:szCs w:val="24"/>
        </w:rPr>
        <w:t xml:space="preserve"> e a </w:t>
      </w:r>
      <w:r>
        <w:rPr>
          <w:rFonts w:ascii="Arial" w:eastAsia="Arial" w:hAnsi="Arial" w:cs="Arial"/>
          <w:b/>
          <w:sz w:val="24"/>
          <w:szCs w:val="24"/>
        </w:rPr>
        <w:t>____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_(</w:t>
      </w:r>
      <w:proofErr w:type="gramEnd"/>
      <w:r>
        <w:rPr>
          <w:rFonts w:ascii="Arial" w:eastAsia="Arial" w:hAnsi="Arial" w:cs="Arial"/>
          <w:b/>
          <w:sz w:val="24"/>
          <w:szCs w:val="24"/>
        </w:rPr>
        <w:t>NOME DA EMPRESA)______</w:t>
      </w:r>
      <w:r>
        <w:rPr>
          <w:rFonts w:ascii="Arial" w:eastAsia="Arial" w:hAnsi="Arial" w:cs="Arial"/>
          <w:sz w:val="24"/>
          <w:szCs w:val="24"/>
        </w:rPr>
        <w:t>, com o objetivo de _________________.</w:t>
      </w:r>
    </w:p>
    <w:p w:rsidR="00DC6094" w:rsidRDefault="00DC6094">
      <w:pPr>
        <w:tabs>
          <w:tab w:val="left" w:pos="1560"/>
        </w:tabs>
        <w:spacing w:after="0" w:line="240" w:lineRule="auto"/>
        <w:ind w:left="2897"/>
        <w:rPr>
          <w:rFonts w:ascii="Arial" w:eastAsia="Arial" w:hAnsi="Arial" w:cs="Arial"/>
          <w:sz w:val="24"/>
          <w:szCs w:val="24"/>
        </w:rPr>
      </w:pPr>
    </w:p>
    <w:p w:rsidR="00DC6094" w:rsidRDefault="00DC6094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Processo nº______/__</w:t>
      </w:r>
    </w:p>
    <w:p w:rsidR="00DC6094" w:rsidRDefault="00597519">
      <w:pPr>
        <w:spacing w:after="0" w:line="240" w:lineRule="auto"/>
        <w:ind w:left="2124" w:right="334" w:firstLine="70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Dispensa de Convocação Pública UG nº ___/__ </w:t>
      </w:r>
    </w:p>
    <w:p w:rsidR="00DC6094" w:rsidRDefault="00DC6094">
      <w:pPr>
        <w:tabs>
          <w:tab w:val="left" w:pos="1560"/>
        </w:tabs>
        <w:spacing w:after="0" w:line="240" w:lineRule="auto"/>
        <w:ind w:firstLine="2897"/>
        <w:rPr>
          <w:rFonts w:ascii="Arial" w:eastAsia="Arial" w:hAnsi="Arial" w:cs="Arial"/>
          <w:sz w:val="24"/>
          <w:szCs w:val="24"/>
        </w:rPr>
      </w:pPr>
    </w:p>
    <w:p w:rsidR="00DC6094" w:rsidRDefault="00DC6094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MUNICÍPIO DE JUNDIAÍ</w:t>
      </w:r>
      <w:r>
        <w:rPr>
          <w:rFonts w:ascii="Arial" w:eastAsia="Arial" w:hAnsi="Arial" w:cs="Arial"/>
          <w:sz w:val="24"/>
          <w:szCs w:val="24"/>
        </w:rPr>
        <w:t xml:space="preserve">, inscrito no CNPJ sob o               nº 45.780.103/0001-50, com sede na cidade de Jundiaí, neste ato representado pelo Gestor da Unidade _________, Sr. </w:t>
      </w:r>
      <w:r>
        <w:rPr>
          <w:rFonts w:ascii="Arial" w:eastAsia="Arial" w:hAnsi="Arial" w:cs="Arial"/>
          <w:b/>
          <w:sz w:val="24"/>
          <w:szCs w:val="24"/>
        </w:rPr>
        <w:t>_______________</w:t>
      </w:r>
      <w:r>
        <w:rPr>
          <w:rFonts w:ascii="Arial" w:eastAsia="Arial" w:hAnsi="Arial" w:cs="Arial"/>
          <w:sz w:val="24"/>
          <w:szCs w:val="24"/>
        </w:rPr>
        <w:t xml:space="preserve">, por força da Lei nº 8.901, de 08 de fevereiro de 2018, doravante denominado de </w:t>
      </w:r>
      <w:r>
        <w:rPr>
          <w:rFonts w:ascii="Arial" w:eastAsia="Arial" w:hAnsi="Arial" w:cs="Arial"/>
          <w:b/>
          <w:sz w:val="24"/>
          <w:szCs w:val="24"/>
        </w:rPr>
        <w:t>MUNICÍ</w:t>
      </w:r>
      <w:r>
        <w:rPr>
          <w:rFonts w:ascii="Arial" w:eastAsia="Arial" w:hAnsi="Arial" w:cs="Arial"/>
          <w:b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e, de outro, </w:t>
      </w:r>
      <w:r>
        <w:rPr>
          <w:rFonts w:ascii="Arial" w:eastAsia="Arial" w:hAnsi="Arial" w:cs="Arial"/>
          <w:b/>
          <w:smallCaps/>
          <w:sz w:val="24"/>
          <w:szCs w:val="24"/>
        </w:rPr>
        <w:t>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, pessoa jurídica de direito privado com fins lucrativos, inscrita no CNPJ/MF sob nº _____________________________, com sede na Rua ________, nº _____, ________, ______-SP, neste ato representada por seu Presidente ou Procurador, Sr. </w:t>
      </w:r>
      <w:r>
        <w:rPr>
          <w:rFonts w:ascii="Arial" w:eastAsia="Arial" w:hAnsi="Arial" w:cs="Arial"/>
          <w:b/>
          <w:sz w:val="24"/>
          <w:szCs w:val="24"/>
        </w:rPr>
        <w:t>_______________</w:t>
      </w:r>
      <w:r>
        <w:rPr>
          <w:rFonts w:ascii="Arial" w:eastAsia="Arial" w:hAnsi="Arial" w:cs="Arial"/>
          <w:sz w:val="24"/>
          <w:szCs w:val="24"/>
        </w:rPr>
        <w:t>, porta</w:t>
      </w:r>
      <w:r>
        <w:rPr>
          <w:rFonts w:ascii="Arial" w:eastAsia="Arial" w:hAnsi="Arial" w:cs="Arial"/>
          <w:sz w:val="24"/>
          <w:szCs w:val="24"/>
        </w:rPr>
        <w:t xml:space="preserve">dor da CI/RG n° _________ e do CPF/MF n° ____________, doravante designada simplesmente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, celebram o presente </w:t>
      </w:r>
      <w:r>
        <w:rPr>
          <w:rFonts w:ascii="Arial" w:eastAsia="Arial" w:hAnsi="Arial" w:cs="Arial"/>
          <w:b/>
          <w:sz w:val="24"/>
          <w:szCs w:val="24"/>
        </w:rPr>
        <w:t>TERMO DE APOIO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  <w:highlight w:val="lightGray"/>
        </w:rPr>
        <w:t xml:space="preserve">decorrente </w:t>
      </w:r>
      <w:r>
        <w:rPr>
          <w:rFonts w:ascii="Arial" w:eastAsia="Arial" w:hAnsi="Arial" w:cs="Arial"/>
          <w:sz w:val="24"/>
          <w:szCs w:val="24"/>
        </w:rPr>
        <w:t xml:space="preserve">da dispensa de convocação pública UG__ nº  ___/___ </w:t>
      </w:r>
      <w:r>
        <w:rPr>
          <w:rFonts w:ascii="Arial" w:eastAsia="Arial" w:hAnsi="Arial" w:cs="Arial"/>
          <w:sz w:val="24"/>
          <w:szCs w:val="24"/>
          <w:highlight w:val="lightGray"/>
        </w:rPr>
        <w:t>na Edição nº _____ da Imprensa Oficial do Município de ____</w:t>
      </w:r>
      <w:r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lightGray"/>
        </w:rPr>
        <w:t>de</w:t>
      </w:r>
      <w:proofErr w:type="spellEnd"/>
      <w:r>
        <w:rPr>
          <w:rFonts w:ascii="Arial" w:eastAsia="Arial" w:hAnsi="Arial" w:cs="Arial"/>
          <w:sz w:val="24"/>
          <w:szCs w:val="24"/>
          <w:highlight w:val="lightGray"/>
        </w:rPr>
        <w:t xml:space="preserve"> _____ </w:t>
      </w:r>
      <w:proofErr w:type="spellStart"/>
      <w:r>
        <w:rPr>
          <w:rFonts w:ascii="Arial" w:eastAsia="Arial" w:hAnsi="Arial" w:cs="Arial"/>
          <w:sz w:val="24"/>
          <w:szCs w:val="24"/>
          <w:highlight w:val="lightGray"/>
        </w:rPr>
        <w:t>de</w:t>
      </w:r>
      <w:proofErr w:type="spellEnd"/>
      <w:r>
        <w:rPr>
          <w:rFonts w:ascii="Arial" w:eastAsia="Arial" w:hAnsi="Arial" w:cs="Arial"/>
          <w:sz w:val="24"/>
          <w:szCs w:val="24"/>
          <w:highlight w:val="lightGray"/>
        </w:rPr>
        <w:t xml:space="preserve"> 20__,</w:t>
      </w:r>
      <w:r>
        <w:rPr>
          <w:rFonts w:ascii="Arial" w:eastAsia="Arial" w:hAnsi="Arial" w:cs="Arial"/>
          <w:sz w:val="24"/>
          <w:szCs w:val="24"/>
        </w:rPr>
        <w:t xml:space="preserve"> que se regerá pela Lei nº 8.901, de 08 de fevereiro de 2018, mediante as cláusulas e condições a seguir estabelecidas:</w:t>
      </w:r>
    </w:p>
    <w:p w:rsidR="00DC6094" w:rsidRDefault="00DC609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PRIMEIRA – DO OBJETO</w:t>
      </w:r>
    </w:p>
    <w:p w:rsidR="00DC6094" w:rsidRDefault="00DC609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presente </w:t>
      </w:r>
      <w:r>
        <w:rPr>
          <w:rFonts w:ascii="Arial" w:eastAsia="Arial" w:hAnsi="Arial" w:cs="Arial"/>
          <w:b/>
          <w:sz w:val="24"/>
          <w:szCs w:val="24"/>
        </w:rPr>
        <w:t>TERMO DE APOIO</w:t>
      </w:r>
      <w:r>
        <w:rPr>
          <w:rFonts w:ascii="Arial" w:eastAsia="Arial" w:hAnsi="Arial" w:cs="Arial"/>
          <w:sz w:val="24"/>
          <w:szCs w:val="24"/>
        </w:rPr>
        <w:t xml:space="preserve"> tem por objeto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lightGray"/>
        </w:rPr>
        <w:t>_______________________(DESCRIÇÃO DO OBJETO)</w:t>
      </w:r>
      <w:r>
        <w:rPr>
          <w:rFonts w:ascii="Arial" w:eastAsia="Arial" w:hAnsi="Arial" w:cs="Arial"/>
          <w:sz w:val="24"/>
          <w:szCs w:val="24"/>
          <w:highlight w:val="lightGray"/>
        </w:rPr>
        <w:t>___________________________</w:t>
      </w:r>
      <w:r>
        <w:rPr>
          <w:rFonts w:ascii="Arial" w:eastAsia="Arial" w:hAnsi="Arial" w:cs="Arial"/>
          <w:sz w:val="24"/>
          <w:szCs w:val="24"/>
        </w:rPr>
        <w:t>.</w:t>
      </w:r>
    </w:p>
    <w:p w:rsidR="00DC6094" w:rsidRDefault="00DC6094">
      <w:pPr>
        <w:tabs>
          <w:tab w:val="left" w:pos="1560"/>
        </w:tabs>
        <w:spacing w:after="0" w:line="240" w:lineRule="auto"/>
        <w:ind w:firstLine="2897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 único –</w:t>
      </w:r>
      <w:r>
        <w:rPr>
          <w:rFonts w:ascii="Arial" w:eastAsia="Arial" w:hAnsi="Arial" w:cs="Arial"/>
          <w:sz w:val="24"/>
          <w:szCs w:val="24"/>
        </w:rPr>
        <w:t xml:space="preserve"> Os aspectos quantitativos e qualitativos do apoio poderão ser revistos, mediante Termo Aditivo, respeitada a legislação vigente, principalmente o limite disposto no </w:t>
      </w:r>
      <w:r>
        <w:rPr>
          <w:rFonts w:ascii="Arial" w:eastAsia="Arial" w:hAnsi="Arial" w:cs="Arial"/>
          <w:i/>
          <w:sz w:val="24"/>
          <w:szCs w:val="24"/>
        </w:rPr>
        <w:t xml:space="preserve">caput </w:t>
      </w:r>
      <w:r>
        <w:rPr>
          <w:rFonts w:ascii="Arial" w:eastAsia="Arial" w:hAnsi="Arial" w:cs="Arial"/>
          <w:sz w:val="24"/>
          <w:szCs w:val="24"/>
        </w:rPr>
        <w:t>do art. 13 da Lei Municipal nº 8.901,</w:t>
      </w:r>
      <w:r>
        <w:rPr>
          <w:rFonts w:ascii="Arial" w:eastAsia="Arial" w:hAnsi="Arial" w:cs="Arial"/>
          <w:sz w:val="24"/>
          <w:szCs w:val="24"/>
        </w:rPr>
        <w:t xml:space="preserve"> de 08 de fevereiro de 2018, e após proposta previamente justificada pelo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ou pela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e, neste caso, acolhida por meio de parecer técnico favorável do órgão competente, desde que ratificado pelo Gestor da Unidade.</w:t>
      </w:r>
    </w:p>
    <w:p w:rsidR="00DC6094" w:rsidRDefault="00DC6094">
      <w:pPr>
        <w:tabs>
          <w:tab w:val="left" w:pos="1560"/>
        </w:tabs>
        <w:spacing w:after="0" w:line="240" w:lineRule="auto"/>
        <w:ind w:firstLine="2897"/>
        <w:rPr>
          <w:rFonts w:ascii="Arial" w:eastAsia="Arial" w:hAnsi="Arial" w:cs="Arial"/>
          <w:sz w:val="24"/>
          <w:szCs w:val="24"/>
        </w:rPr>
      </w:pPr>
    </w:p>
    <w:p w:rsidR="00DC6094" w:rsidRDefault="00DC6094">
      <w:pPr>
        <w:tabs>
          <w:tab w:val="left" w:pos="1560"/>
        </w:tabs>
        <w:spacing w:after="0" w:line="240" w:lineRule="auto"/>
        <w:ind w:firstLine="2897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SEGUNDA – DAS O</w:t>
      </w:r>
      <w:r>
        <w:rPr>
          <w:rFonts w:ascii="Arial" w:eastAsia="Arial" w:hAnsi="Arial" w:cs="Arial"/>
          <w:b/>
          <w:sz w:val="24"/>
          <w:szCs w:val="24"/>
        </w:rPr>
        <w:t>BRIGAÇÕES</w:t>
      </w:r>
    </w:p>
    <w:p w:rsidR="00DC6094" w:rsidRDefault="00DC6094">
      <w:pPr>
        <w:spacing w:after="0" w:line="240" w:lineRule="auto"/>
        <w:ind w:right="28" w:firstLine="3969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obrigações, além de outros compromissos assumidos por meio deste Termo, os previstos na Lei nº 8.901, de 2018, e legislação e regulamentação aplicáveis à espécie:</w:t>
      </w:r>
    </w:p>
    <w:p w:rsidR="00DC6094" w:rsidRDefault="00DC6094">
      <w:pPr>
        <w:spacing w:after="0" w:line="240" w:lineRule="auto"/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 –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:</w:t>
      </w:r>
    </w:p>
    <w:p w:rsidR="00DC6094" w:rsidRDefault="00DC6094">
      <w:pPr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receber o apoio e conferir os aspectos quantitativos e qualitativos descritos no objeto deste Termo;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rFonts w:ascii="Arial" w:eastAsia="Arial" w:hAnsi="Arial" w:cs="Arial"/>
          <w:sz w:val="24"/>
          <w:szCs w:val="24"/>
        </w:rPr>
        <w:t xml:space="preserve"> emanar diretrizes sobre o objeto deste Termo, estabelecendo conceitos e critérios de qualidade e quantidade a serem observados pela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>;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 xml:space="preserve"> supervisionar, acompanhar, fiscalizar e avaliar qualitativa e quantitativamente a execução do objeto deste Termo;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 xml:space="preserve"> exigir da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a prestação de contas, na qual constarão os gastos, a origem e a regularidade do objeto do apoio, na forma do art. 11 </w:t>
      </w:r>
      <w:r>
        <w:rPr>
          <w:rFonts w:ascii="Arial" w:eastAsia="Arial" w:hAnsi="Arial" w:cs="Arial"/>
          <w:sz w:val="24"/>
          <w:szCs w:val="24"/>
        </w:rPr>
        <w:t>da Lei nº 8.901, de 2018;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e)</w:t>
      </w:r>
      <w:r>
        <w:rPr>
          <w:rFonts w:ascii="Arial" w:eastAsia="Arial" w:hAnsi="Arial" w:cs="Arial"/>
          <w:sz w:val="24"/>
          <w:szCs w:val="24"/>
        </w:rPr>
        <w:t xml:space="preserve"> elaborar o relatório, na forma do Anexo __ e nos moldes do art. 11 da Lei nº 8.901, de 2018;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f) </w:t>
      </w:r>
      <w:r>
        <w:rPr>
          <w:rFonts w:ascii="Arial" w:eastAsia="Arial" w:hAnsi="Arial" w:cs="Arial"/>
          <w:sz w:val="24"/>
          <w:szCs w:val="24"/>
        </w:rPr>
        <w:t>quando o apoio envolver bens que devam ser número de patrimônio, encaminhar o processo à Unidade de Gestão de Administração e Gestã</w:t>
      </w:r>
      <w:r>
        <w:rPr>
          <w:rFonts w:ascii="Arial" w:eastAsia="Arial" w:hAnsi="Arial" w:cs="Arial"/>
          <w:sz w:val="24"/>
          <w:szCs w:val="24"/>
        </w:rPr>
        <w:t>o de Pessoas, para a inclusão dos bens recebidos no cadastro patrimonial e demais providências cabíveis.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</w:rPr>
        <w:t>g)</w:t>
      </w:r>
      <w:r>
        <w:rPr>
          <w:rFonts w:ascii="Arial" w:eastAsia="Arial" w:hAnsi="Arial" w:cs="Arial"/>
          <w:sz w:val="24"/>
          <w:szCs w:val="24"/>
          <w:highlight w:val="lightGray"/>
        </w:rPr>
        <w:t xml:space="preserve"> demais obrigações pertinentes.</w:t>
      </w:r>
      <w:r>
        <w:rPr>
          <w:rFonts w:ascii="Arial" w:eastAsia="Arial" w:hAnsi="Arial" w:cs="Arial"/>
          <w:sz w:val="24"/>
          <w:szCs w:val="24"/>
          <w:highlight w:val="lightGray"/>
          <w:vertAlign w:val="superscript"/>
        </w:rPr>
        <w:footnoteReference w:id="3"/>
      </w:r>
      <w:r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</w:p>
    <w:p w:rsidR="00DC6094" w:rsidRDefault="00DC6094">
      <w:pPr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  <w:highlight w:val="lightGray"/>
        </w:rPr>
      </w:pPr>
    </w:p>
    <w:p w:rsidR="00DC6094" w:rsidRDefault="00597519">
      <w:pPr>
        <w:tabs>
          <w:tab w:val="left" w:pos="4950"/>
        </w:tabs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 xml:space="preserve"> – Da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>:</w:t>
      </w:r>
    </w:p>
    <w:p w:rsidR="00DC6094" w:rsidRDefault="00DC6094">
      <w:pPr>
        <w:tabs>
          <w:tab w:val="left" w:pos="4950"/>
        </w:tabs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executar o objeto deste Termo em observância aos princípios da legalidade, da legitimidade,</w:t>
      </w:r>
      <w:r>
        <w:rPr>
          <w:rFonts w:ascii="Arial" w:eastAsia="Arial" w:hAnsi="Arial" w:cs="Arial"/>
          <w:sz w:val="24"/>
          <w:szCs w:val="24"/>
        </w:rPr>
        <w:t xml:space="preserve"> da impessoalidade, da moralidade, da publicidade, da economicidade, da eficiência e da eficácia;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rFonts w:ascii="Arial" w:eastAsia="Arial" w:hAnsi="Arial" w:cs="Arial"/>
          <w:sz w:val="24"/>
          <w:szCs w:val="24"/>
        </w:rPr>
        <w:t xml:space="preserve"> assegurar que toda divulgação das ações objeto do apoio seja realizada com o consentimento prévio e formal 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, que emitirá orientações e diretriz</w:t>
      </w:r>
      <w:r>
        <w:rPr>
          <w:rFonts w:ascii="Arial" w:eastAsia="Arial" w:hAnsi="Arial" w:cs="Arial"/>
          <w:sz w:val="24"/>
          <w:szCs w:val="24"/>
        </w:rPr>
        <w:t>es acerca da sua identidade visual;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 xml:space="preserve"> responsabilizar-se, integral e exclusivamente, pela contratação e pagamento dos encargos trabalhistas, previdenciários, fiscais e comerciais relacionados à execução do objeto, não implicando responsabilidade solidária</w:t>
      </w:r>
      <w:r>
        <w:rPr>
          <w:rFonts w:ascii="Arial" w:eastAsia="Arial" w:hAnsi="Arial" w:cs="Arial"/>
          <w:sz w:val="24"/>
          <w:szCs w:val="24"/>
        </w:rPr>
        <w:t xml:space="preserve"> ou subsidiária 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a inadimplência da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em relação ao referido pagamento, aos ônus incidentes sobre o objeto deste Termo ou aos danos decorrentes de restrição à sua execução;</w:t>
      </w:r>
    </w:p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caso de apoio na forma de prestação de serviços, deverá, ainda:</w:t>
      </w:r>
    </w:p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d.1)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zelar pela manutenção dos padrões de qualidade dos serviços prestados, de acordo com as normas técnicas e operacionais vigentes, notadamente quanto ao estado de conservação e higiene;</w:t>
      </w:r>
    </w:p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d.2)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manter quadro de Recursos Humanos compatível com a legislação pertinente e os serviços e ações definidos neste Termo;</w:t>
      </w:r>
    </w:p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d.3)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obter as licenças e autorizações necessárias dos órgãos públicos para o funcionamento e oferta do serviço;</w:t>
      </w:r>
    </w:p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d.4)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observar, duran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 a execução de suas atividades, todas as orientações, protocolos, fluxos e regulações expedidas pelo </w:t>
      </w:r>
      <w:r>
        <w:rPr>
          <w:rFonts w:ascii="Arial" w:eastAsia="Arial" w:hAnsi="Arial" w:cs="Arial"/>
          <w:b/>
          <w:color w:val="000000"/>
          <w:sz w:val="24"/>
          <w:szCs w:val="24"/>
        </w:rPr>
        <w:t>MUNICÍPIO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d.5)</w:t>
      </w:r>
      <w:r>
        <w:rPr>
          <w:rFonts w:ascii="Arial" w:eastAsia="Arial" w:hAnsi="Arial" w:cs="Arial"/>
          <w:sz w:val="24"/>
          <w:szCs w:val="24"/>
        </w:rPr>
        <w:t xml:space="preserve"> não utilizar, nem permitir que terceiros utilizem, quaisquer dados oriundos da prestação de seus serviços, para fins de experimentação;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prestar contas acerca dos gastos, origem e regularidade do objeto do apoio;</w:t>
      </w:r>
    </w:p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28"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f)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 xml:space="preserve"> demais obrigações pertinentes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  <w:vertAlign w:val="superscript"/>
        </w:rPr>
        <w:footnoteReference w:id="4"/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 xml:space="preserve">. </w:t>
      </w:r>
    </w:p>
    <w:p w:rsidR="00DC6094" w:rsidRDefault="00DC6094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C6094" w:rsidRDefault="00DC609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TERCEIRA – DA EXPLORAÇÃO PUBLICITÁRIA</w:t>
      </w:r>
    </w:p>
    <w:p w:rsidR="00DC6094" w:rsidRDefault="00DC609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C6094" w:rsidRDefault="00DC6094">
      <w:pPr>
        <w:spacing w:after="0" w:line="240" w:lineRule="auto"/>
        <w:ind w:right="28" w:firstLine="3969"/>
        <w:jc w:val="both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tabs>
          <w:tab w:val="left" w:pos="1134"/>
          <w:tab w:val="left" w:pos="2694"/>
        </w:tabs>
        <w:spacing w:after="0" w:line="240" w:lineRule="auto"/>
        <w:ind w:firstLine="269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decorrência da execução do objeto do presente Termo, 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poderá promover a exploração publicitária, respeitando as condições, formas, horários e demais aspectos estipulados pelo Gestor da Unidade competente, proporcionalmente ao apoio ofertado ao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, e sem garantia de exclusividade, nos termos do §4º do </w:t>
      </w:r>
      <w:r>
        <w:rPr>
          <w:rFonts w:ascii="Arial" w:eastAsia="Arial" w:hAnsi="Arial" w:cs="Arial"/>
          <w:sz w:val="24"/>
          <w:szCs w:val="24"/>
        </w:rPr>
        <w:t>art. 2º da Lei nº 8.901, de 2018.</w:t>
      </w:r>
    </w:p>
    <w:p w:rsidR="00DC6094" w:rsidRDefault="00DC609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C6094" w:rsidRDefault="00DC609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QUARTA – DA VEDAÇÃO DE TRANSFERÊNCIA DE RECURSOS FINANCEIROS</w:t>
      </w:r>
    </w:p>
    <w:p w:rsidR="00DC6094" w:rsidRDefault="00DC609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C6094" w:rsidRDefault="00DC6094">
      <w:pPr>
        <w:spacing w:after="0" w:line="240" w:lineRule="auto"/>
        <w:ind w:right="28" w:firstLine="3969"/>
        <w:jc w:val="both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Este Termo impede a transferência de quaisquer recursos financeiros 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à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e a transferência de quaisquer recursos financeiros da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ao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.</w:t>
      </w:r>
    </w:p>
    <w:p w:rsidR="00DC6094" w:rsidRDefault="00597519">
      <w:pPr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Qualquer transferência de recurso financeiro à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deverá ser tratada em processo administrativo próprio e obedecer à legislação específica.</w:t>
      </w:r>
    </w:p>
    <w:p w:rsidR="00DC6094" w:rsidRDefault="00DC60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C6094" w:rsidRDefault="00DC60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QUINTA – DA PRESTAÇÃO DE CONTAS</w:t>
      </w:r>
    </w:p>
    <w:p w:rsidR="00DC6094" w:rsidRDefault="00DC6094">
      <w:pPr>
        <w:spacing w:after="0" w:line="240" w:lineRule="auto"/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deverá prestar contas em estr</w:t>
      </w:r>
      <w:r>
        <w:rPr>
          <w:rFonts w:ascii="Arial" w:eastAsia="Arial" w:hAnsi="Arial" w:cs="Arial"/>
          <w:sz w:val="24"/>
          <w:szCs w:val="24"/>
        </w:rPr>
        <w:t>ita observância à Lei nº 8.901, de 2018, mormente quanto aos gastos, origem e regularidade do objeto da doação, observando as normas expedidas pelos órgãos de controle e o manual de procedimentos relativos ao citado diploma legal.</w:t>
      </w:r>
    </w:p>
    <w:p w:rsidR="00DC6094" w:rsidRDefault="00DC6094">
      <w:pPr>
        <w:spacing w:after="0" w:line="240" w:lineRule="auto"/>
        <w:ind w:right="28"/>
        <w:jc w:val="both"/>
        <w:rPr>
          <w:rFonts w:ascii="Arial" w:eastAsia="Arial" w:hAnsi="Arial" w:cs="Arial"/>
          <w:color w:val="4F81BD"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CLÁUSULA SEXTA – DA VIGÊ</w:t>
      </w:r>
      <w:r>
        <w:rPr>
          <w:rFonts w:ascii="Arial" w:eastAsia="Arial" w:hAnsi="Arial" w:cs="Arial"/>
          <w:b/>
          <w:sz w:val="24"/>
          <w:szCs w:val="24"/>
        </w:rPr>
        <w:t>NCIA, DA PRORROGAÇÃO E DA ALTERAÇÃO</w:t>
      </w:r>
    </w:p>
    <w:p w:rsidR="00DC6094" w:rsidRDefault="00DC6094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presente Termo terá vigência de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lightGray"/>
        </w:rPr>
        <w:t>....</w:t>
      </w:r>
      <w:proofErr w:type="gramEnd"/>
      <w:r>
        <w:rPr>
          <w:rFonts w:ascii="Arial" w:eastAsia="Arial" w:hAnsi="Arial" w:cs="Arial"/>
          <w:sz w:val="24"/>
          <w:szCs w:val="24"/>
          <w:highlight w:val="lightGray"/>
        </w:rPr>
        <w:t>. (.......</w:t>
      </w:r>
      <w:r>
        <w:rPr>
          <w:rFonts w:ascii="Arial" w:eastAsia="Arial" w:hAnsi="Arial" w:cs="Arial"/>
          <w:sz w:val="24"/>
          <w:szCs w:val="24"/>
          <w:highlight w:val="lightGray"/>
          <w:vertAlign w:val="superscript"/>
        </w:rPr>
        <w:footnoteReference w:id="5"/>
      </w:r>
      <w:r>
        <w:rPr>
          <w:rFonts w:ascii="Arial" w:eastAsia="Arial" w:hAnsi="Arial" w:cs="Arial"/>
          <w:sz w:val="24"/>
          <w:szCs w:val="24"/>
          <w:highlight w:val="lightGray"/>
        </w:rPr>
        <w:t>) _____, da data da ordem de início da execução do objeto do Termo</w:t>
      </w:r>
      <w:r>
        <w:rPr>
          <w:rFonts w:ascii="Arial" w:eastAsia="Arial" w:hAnsi="Arial" w:cs="Arial"/>
          <w:sz w:val="24"/>
          <w:szCs w:val="24"/>
        </w:rPr>
        <w:t xml:space="preserve">, se não for revisto ou denunciado por qualquer das partes no prazo mínimo de </w:t>
      </w:r>
      <w:r>
        <w:rPr>
          <w:rFonts w:ascii="Arial" w:eastAsia="Arial" w:hAnsi="Arial" w:cs="Arial"/>
          <w:sz w:val="24"/>
          <w:szCs w:val="24"/>
          <w:highlight w:val="lightGray"/>
        </w:rPr>
        <w:t>30 (trinta) dias antes de seu término.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Havendo motivo relevante e interesse dos partícipes, este Termo poderá ter seu prazo de execução prorrogado para cumprir o seu objeto, desde que respeitada a legislação vigente, após proposta previamente justificada p</w:t>
      </w:r>
      <w:r>
        <w:rPr>
          <w:rFonts w:ascii="Arial" w:eastAsia="Arial" w:hAnsi="Arial" w:cs="Arial"/>
          <w:sz w:val="24"/>
          <w:szCs w:val="24"/>
        </w:rPr>
        <w:t>ela parte interessada e autorizada pelo Gestor da Unidade.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Será permitido alterar as condições e prorrogar a vigência do presente Termo, nos moldes da legislação municipal, sendo vedada, no entanto, a alteração que extrapole o limite legal previsto no </w:t>
      </w:r>
      <w:r>
        <w:rPr>
          <w:rFonts w:ascii="Arial" w:eastAsia="Arial" w:hAnsi="Arial" w:cs="Arial"/>
          <w:i/>
          <w:sz w:val="24"/>
          <w:szCs w:val="24"/>
        </w:rPr>
        <w:t>capu</w:t>
      </w:r>
      <w:r>
        <w:rPr>
          <w:rFonts w:ascii="Arial" w:eastAsia="Arial" w:hAnsi="Arial" w:cs="Arial"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 xml:space="preserve">do art. 13 da Lei. </w:t>
      </w:r>
    </w:p>
    <w:p w:rsidR="00DC6094" w:rsidRDefault="00DC6094">
      <w:pPr>
        <w:tabs>
          <w:tab w:val="left" w:pos="15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SÉTIMA – DA PARALISAÇÃO, DENÚNCIA E RESCISÃO</w:t>
      </w:r>
    </w:p>
    <w:p w:rsidR="00DC6094" w:rsidRDefault="00DC6094">
      <w:pPr>
        <w:spacing w:after="0" w:line="240" w:lineRule="auto"/>
        <w:ind w:right="28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este Termo poderá ser denunciado a qualquer tempo, desde que a parte interessada comunique, por escrito e motivadamente, à outra tal intenção, com, no mínimo, 30 (trinta) dias</w:t>
      </w:r>
      <w:r>
        <w:rPr>
          <w:rFonts w:ascii="Arial" w:eastAsia="Arial" w:hAnsi="Arial" w:cs="Arial"/>
          <w:sz w:val="24"/>
          <w:szCs w:val="24"/>
        </w:rPr>
        <w:t xml:space="preserve"> de antecedência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6"/>
      </w:r>
      <w:r>
        <w:rPr>
          <w:rFonts w:ascii="Arial" w:eastAsia="Arial" w:hAnsi="Arial" w:cs="Arial"/>
          <w:sz w:val="24"/>
          <w:szCs w:val="24"/>
        </w:rPr>
        <w:t>;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rFonts w:ascii="Arial" w:eastAsia="Arial" w:hAnsi="Arial" w:cs="Arial"/>
          <w:sz w:val="24"/>
          <w:szCs w:val="24"/>
        </w:rPr>
        <w:t xml:space="preserve"> a inobservância de qualquer disposição legal, das cláusulas, condições ou obrigações estabelecidas neste instrumento, facultará à parte inocente considerá-la rescindida de pleno direito, independentemente de qualquer ação ou notificaç</w:t>
      </w:r>
      <w:r>
        <w:rPr>
          <w:rFonts w:ascii="Arial" w:eastAsia="Arial" w:hAnsi="Arial" w:cs="Arial"/>
          <w:sz w:val="24"/>
          <w:szCs w:val="24"/>
        </w:rPr>
        <w:t>ão judicial;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c) </w:t>
      </w:r>
      <w:r>
        <w:rPr>
          <w:rFonts w:ascii="Arial" w:eastAsia="Arial" w:hAnsi="Arial" w:cs="Arial"/>
          <w:sz w:val="24"/>
          <w:szCs w:val="24"/>
        </w:rPr>
        <w:t>constituem motivo para a denúncia desta parceria: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c.1.) </w:t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não cumprimento ou o cumprimento irregular de suas cláusulas e da legislação aplicável; e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c.2.) </w:t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desatendimento das determinações regulares dos órgãos designados para acompanhar e f</w:t>
      </w:r>
      <w:r>
        <w:rPr>
          <w:rFonts w:ascii="Arial" w:eastAsia="Arial" w:hAnsi="Arial" w:cs="Arial"/>
          <w:sz w:val="24"/>
          <w:szCs w:val="24"/>
        </w:rPr>
        <w:t>iscalizar a sua execução;</w:t>
      </w: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 xml:space="preserve"> ocorrendo a paralisação, rescisão ou denúncia do presente ajuste, 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e 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responderão pelas obrigações assumidas até a data da assinatura do respectivo termo de encerramento, devendo 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apresentar ao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, no prazo de até 20 (vinte) dias, a documentação comprobatória do cumprimento das obrigações assumidas até aquela data.</w:t>
      </w:r>
    </w:p>
    <w:p w:rsidR="00DC6094" w:rsidRDefault="00DC609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OITAVA – DO FORO</w:t>
      </w:r>
    </w:p>
    <w:p w:rsidR="00DC6094" w:rsidRDefault="00DC6094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dirimir questões oriundas da execução do presente ajuste, não passíveis de solução na via adm</w:t>
      </w:r>
      <w:r>
        <w:rPr>
          <w:rFonts w:ascii="Arial" w:eastAsia="Arial" w:hAnsi="Arial" w:cs="Arial"/>
          <w:sz w:val="24"/>
          <w:szCs w:val="24"/>
        </w:rPr>
        <w:t>inistrativa, fica eleito o foro da Comarca de Jundiaí, com exclusão de qualquer outro, por mais privilegiado que seja.</w:t>
      </w:r>
    </w:p>
    <w:p w:rsidR="00DC6094" w:rsidRDefault="00DC6094">
      <w:pPr>
        <w:spacing w:after="0" w:line="240" w:lineRule="auto"/>
        <w:ind w:right="28"/>
        <w:jc w:val="both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 NONA – DOS RECURSOS ADMINISTRATIVOS</w:t>
      </w:r>
    </w:p>
    <w:p w:rsidR="00DC6094" w:rsidRDefault="00DC6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face dos atos praticados pelo </w:t>
      </w:r>
      <w:r>
        <w:rPr>
          <w:rFonts w:ascii="Arial" w:eastAsia="Arial" w:hAnsi="Arial" w:cs="Arial"/>
          <w:b/>
          <w:color w:val="000000"/>
          <w:sz w:val="24"/>
          <w:szCs w:val="24"/>
        </w:rPr>
        <w:t>MUNICÍPIO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durante a vigência deste Termo, serão cabíveis impugnações ou recursos, os quais deverão ser endereçados à Unidade de Gestão de _________, e protocolados no endereço _________________________________, Jundiaí/SP, no prazo improrrogável de 5 (cinco) dias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contar da ciência ou publicação do ato.</w:t>
      </w:r>
    </w:p>
    <w:p w:rsidR="00DC6094" w:rsidRDefault="00DC6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Caberá à Unidade de Gestão de __________ analisar e julgar as impugnações e os recursos interpostos, os quais terão efeito suspensivo desde sua interposição até a data da publicação de seu julgamento. </w:t>
      </w:r>
    </w:p>
    <w:p w:rsidR="00DC6094" w:rsidRDefault="00DC6094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DÉ</w:t>
      </w:r>
      <w:r>
        <w:rPr>
          <w:rFonts w:ascii="Arial" w:eastAsia="Arial" w:hAnsi="Arial" w:cs="Arial"/>
          <w:b/>
          <w:sz w:val="24"/>
          <w:szCs w:val="24"/>
        </w:rPr>
        <w:t>CIMA - DAS DISPOSIÇÕES FINAIS</w:t>
      </w:r>
    </w:p>
    <w:p w:rsidR="00DC6094" w:rsidRDefault="00DC6094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Aplicam-se à execução deste ajuste, bem como aos casos omissos, a Lei nº 8.901, de 2018, e demais legislações pertinentes.</w:t>
      </w:r>
    </w:p>
    <w:p w:rsidR="00DC6094" w:rsidRDefault="00DC6094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 por estarem assim justos e avençados, assinam o presente em 03 (três) vias de igual teor e para um só efeito de direito.</w:t>
      </w:r>
    </w:p>
    <w:p w:rsidR="00DC6094" w:rsidRDefault="00DC6094">
      <w:pPr>
        <w:spacing w:after="0" w:line="240" w:lineRule="auto"/>
        <w:ind w:right="28" w:firstLine="3969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spacing w:after="0" w:line="240" w:lineRule="auto"/>
        <w:ind w:right="28" w:firstLine="396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Jundiaí,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de         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20__.</w:t>
      </w:r>
    </w:p>
    <w:p w:rsidR="00DC6094" w:rsidRDefault="00DC6094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C6094" w:rsidRDefault="00DC6094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</w:t>
      </w: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Gestor da Unidade ___________ </w:t>
      </w:r>
    </w:p>
    <w:p w:rsidR="00DC6094" w:rsidRDefault="00DC6094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C6094" w:rsidRDefault="00DC609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</w:t>
      </w: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ou Procurador da _______________________</w:t>
      </w:r>
    </w:p>
    <w:p w:rsidR="00DC6094" w:rsidRDefault="00DC6094">
      <w:pPr>
        <w:tabs>
          <w:tab w:val="left" w:pos="1114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C6094" w:rsidRDefault="00DC6094">
      <w:pPr>
        <w:tabs>
          <w:tab w:val="left" w:pos="15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Testemunhas:</w:t>
      </w:r>
    </w:p>
    <w:p w:rsidR="00DC6094" w:rsidRDefault="00DC6094">
      <w:pPr>
        <w:tabs>
          <w:tab w:val="left" w:pos="15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:rsidR="00DC6094" w:rsidRDefault="00DC6094">
      <w:pPr>
        <w:tabs>
          <w:tab w:val="left" w:pos="15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:rsidR="00DC6094" w:rsidRDefault="00DC6094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C6094" w:rsidRDefault="00597519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____ - RELATÓRIO (art. 11 da Lei nº 8.901, de 2018)</w:t>
      </w:r>
    </w:p>
    <w:p w:rsidR="00DC6094" w:rsidRDefault="00DC6094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C6094" w:rsidRDefault="00DC6094"/>
    <w:sectPr w:rsidR="00DC609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19" w:rsidRDefault="00597519">
      <w:pPr>
        <w:spacing w:after="0" w:line="240" w:lineRule="auto"/>
      </w:pPr>
      <w:r>
        <w:separator/>
      </w:r>
    </w:p>
  </w:endnote>
  <w:endnote w:type="continuationSeparator" w:id="0">
    <w:p w:rsidR="00597519" w:rsidRDefault="0059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19" w:rsidRDefault="00597519">
      <w:pPr>
        <w:spacing w:after="0" w:line="240" w:lineRule="auto"/>
      </w:pPr>
      <w:r>
        <w:separator/>
      </w:r>
    </w:p>
  </w:footnote>
  <w:footnote w:type="continuationSeparator" w:id="0">
    <w:p w:rsidR="00597519" w:rsidRDefault="00597519">
      <w:pPr>
        <w:spacing w:after="0" w:line="240" w:lineRule="auto"/>
      </w:pPr>
      <w:r>
        <w:continuationSeparator/>
      </w:r>
    </w:p>
  </w:footnote>
  <w:footnote w:id="1"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Esta minuta é utilizada nos casos de apoio, em que o valor não ultrapassa a R$ 8.000,00 (oito mil reais) e está em conformidade com o teor do art. 2º, §§ 1º e 4º, e art. 12 e seguintes da Lei nº 8.901, de 2018.</w:t>
      </w:r>
    </w:p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Assim como nos demais modelos, a Unidade de </w:t>
      </w:r>
      <w:r>
        <w:rPr>
          <w:color w:val="000000"/>
          <w:sz w:val="20"/>
          <w:szCs w:val="20"/>
        </w:rPr>
        <w:t>Gestão interessada poderá promover acréscimos ou supressões que entender necessárias para o melhor atendimento do interesse público envolvido na espécie almejada de apoio. Antes de sua formalização, recomenda-se a passagem da minuta do Termo, devidamente p</w:t>
      </w:r>
      <w:r>
        <w:rPr>
          <w:color w:val="000000"/>
          <w:sz w:val="20"/>
          <w:szCs w:val="20"/>
        </w:rPr>
        <w:t>reenchida, pelo crivo e análise da UGNJC/PCJ.</w:t>
      </w:r>
    </w:p>
  </w:footnote>
  <w:footnote w:id="2"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Unidade de Gestão interessada deverá descrever adequadamente o objeto sem, contudo, inserir conteúdo genérico ou abstrato, nem especificar em demasia para não direcionar o objeto a determinada empresa.</w:t>
      </w:r>
    </w:p>
  </w:footnote>
  <w:footnote w:id="3"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</w:t>
      </w:r>
      <w:r>
        <w:rPr>
          <w:color w:val="000000"/>
          <w:sz w:val="20"/>
          <w:szCs w:val="20"/>
        </w:rPr>
        <w:t>te item consta na minuta-padrão a fim de lembrar a Unidade de Gestão de que outras obrigações poderão ser exigidas, desde que pertinentes ao objeto do Termo. Sendo assim, este item deverá ser suprimido antes da sua formalização.</w:t>
      </w:r>
    </w:p>
  </w:footnote>
  <w:footnote w:id="4"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Este item consta na minut</w:t>
      </w:r>
      <w:r>
        <w:rPr>
          <w:color w:val="000000"/>
          <w:sz w:val="20"/>
          <w:szCs w:val="20"/>
        </w:rPr>
        <w:t>a-padrão a fim de lembrar a Unidade de Gestão de que outras obrigações poderão ser exigidas, desde que pertinentes ao objeto do Termo. Sendo assim, este item deverá ser suprimido antes da sua formalização.</w:t>
      </w:r>
    </w:p>
  </w:footnote>
  <w:footnote w:id="5"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Conforme art. 19 da Lei nº 8.901, de 2018, a vig</w:t>
      </w:r>
      <w:r>
        <w:rPr>
          <w:color w:val="000000"/>
          <w:sz w:val="20"/>
          <w:szCs w:val="20"/>
        </w:rPr>
        <w:t>ência do Termo será de até 02 (dois) anos, prorrogáveis até o limite de 05 (cinco) anos. Sendo assim, caberá à Unidade de Gestão responsável pelo procedimento delimitar o prazo de vigência, sopesando o tempo necessário para a realização do objeto do Termo.</w:t>
      </w:r>
    </w:p>
  </w:footnote>
  <w:footnote w:id="6">
    <w:p w:rsidR="00DC6094" w:rsidRDefault="0059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 prazo de vigência e a denúncia poderão ser tratadas de maneira distinta se o apoio consistir na doação de bens.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94"/>
    <w:rsid w:val="00597519"/>
    <w:rsid w:val="00DC6094"/>
    <w:rsid w:val="00E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1654B-F8AB-4055-8BC3-4EEEA331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Pereira Castro</dc:creator>
  <cp:lastModifiedBy>Marcos Pereira Castro</cp:lastModifiedBy>
  <cp:revision>2</cp:revision>
  <dcterms:created xsi:type="dcterms:W3CDTF">2018-10-08T12:03:00Z</dcterms:created>
  <dcterms:modified xsi:type="dcterms:W3CDTF">2018-10-08T12:03:00Z</dcterms:modified>
</cp:coreProperties>
</file>